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Honors World History</w:t>
      </w:r>
      <w:r w:rsidDel="00000000" w:rsidR="00000000" w:rsidRPr="00000000">
        <w:drawing>
          <wp:anchor allowOverlap="1" behindDoc="0" distB="114300" distT="114300" distL="114300" distR="114300" hidden="0" layoutInCell="1" locked="0" relativeHeight="0" simplePos="0">
            <wp:simplePos x="0" y="0"/>
            <wp:positionH relativeFrom="column">
              <wp:posOffset>4371975</wp:posOffset>
            </wp:positionH>
            <wp:positionV relativeFrom="paragraph">
              <wp:posOffset>114300</wp:posOffset>
            </wp:positionV>
            <wp:extent cx="2821877" cy="282187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21877" cy="2821877"/>
                    </a:xfrm>
                    <a:prstGeom prst="rect"/>
                    <a:ln/>
                  </pic:spPr>
                </pic:pic>
              </a:graphicData>
            </a:graphic>
          </wp:anchor>
        </w:drawing>
      </w:r>
    </w:p>
    <w:p w:rsidR="00000000" w:rsidDel="00000000" w:rsidP="00000000" w:rsidRDefault="00000000" w:rsidRPr="00000000" w14:paraId="00000002">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Syllabus and Procedures</w:t>
      </w:r>
    </w:p>
    <w:p w:rsidR="00000000" w:rsidDel="00000000" w:rsidP="00000000" w:rsidRDefault="00000000" w:rsidRPr="00000000" w14:paraId="00000003">
      <w:pPr>
        <w:pageBreakBefore w:val="0"/>
        <w:spacing w:line="240" w:lineRule="auto"/>
        <w:rPr>
          <w:rFonts w:ascii="Times New Roman" w:cs="Times New Roman" w:eastAsia="Times New Roman" w:hAnsi="Times New Roman"/>
          <w:b w:val="1"/>
          <w:sz w:val="24"/>
          <w:szCs w:val="24"/>
        </w:rPr>
        <w:sectPr>
          <w:headerReference r:id="rId7" w:type="default"/>
          <w:pgSz w:h="15840" w:w="12240" w:orient="portrait"/>
          <w:pgMar w:bottom="1440" w:top="360" w:left="450" w:right="360" w:header="0" w:footer="720"/>
          <w:pgNumType w:start="1"/>
        </w:sectPr>
      </w:pPr>
      <w:r w:rsidDel="00000000" w:rsidR="00000000" w:rsidRPr="00000000">
        <w:rPr>
          <w:rtl w:val="0"/>
        </w:rPr>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 </w:t>
      </w:r>
      <w:r w:rsidDel="00000000" w:rsidR="00000000" w:rsidRPr="00000000">
        <w:rPr>
          <w:rFonts w:ascii="Times New Roman" w:cs="Times New Roman" w:eastAsia="Times New Roman" w:hAnsi="Times New Roman"/>
          <w:sz w:val="24"/>
          <w:szCs w:val="24"/>
          <w:rtl w:val="0"/>
        </w:rPr>
        <w:t xml:space="preserve">Kayla Shelton</w:t>
      </w:r>
      <w:r w:rsidDel="00000000" w:rsidR="00000000" w:rsidRPr="00000000">
        <w:rPr>
          <w:rFonts w:ascii="Times New Roman" w:cs="Times New Roman" w:eastAsia="Times New Roman" w:hAnsi="Times New Roman"/>
          <w:b w:val="1"/>
          <w:sz w:val="24"/>
          <w:szCs w:val="24"/>
          <w:rtl w:val="0"/>
        </w:rPr>
        <w:tab/>
        <w:tab/>
      </w: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 </w:t>
      </w:r>
      <w:r w:rsidDel="00000000" w:rsidR="00000000" w:rsidRPr="00000000">
        <w:rPr>
          <w:rFonts w:ascii="Times New Roman" w:cs="Times New Roman" w:eastAsia="Times New Roman" w:hAnsi="Times New Roman"/>
          <w:sz w:val="24"/>
          <w:szCs w:val="24"/>
          <w:rtl w:val="0"/>
        </w:rPr>
        <w:t xml:space="preserve">Building 10, Room 28</w:t>
      </w:r>
    </w:p>
    <w:p w:rsidR="00000000" w:rsidDel="00000000" w:rsidP="00000000" w:rsidRDefault="00000000" w:rsidRPr="00000000" w14:paraId="0000000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sz w:val="24"/>
          <w:szCs w:val="24"/>
          <w:rtl w:val="0"/>
        </w:rPr>
        <w:t xml:space="preserve">kshelton@beaufort.k12.nc.us</w:t>
      </w:r>
      <w:r w:rsidDel="00000000" w:rsidR="00000000" w:rsidRPr="00000000">
        <w:rPr>
          <w:rFonts w:ascii="Times New Roman" w:cs="Times New Roman" w:eastAsia="Times New Roman" w:hAnsi="Times New Roman"/>
          <w:sz w:val="24"/>
          <w:szCs w:val="24"/>
          <w:rtl w:val="0"/>
        </w:rPr>
        <w:t xml:space="preserve"> or kayla.shelton@beaufortccc.edu</w:t>
      </w:r>
    </w:p>
    <w:p w:rsidR="00000000" w:rsidDel="00000000" w:rsidP="00000000" w:rsidRDefault="00000000" w:rsidRPr="00000000" w14:paraId="00000007">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Telephone: </w:t>
      </w:r>
      <w:r w:rsidDel="00000000" w:rsidR="00000000" w:rsidRPr="00000000">
        <w:rPr>
          <w:rFonts w:ascii="Times New Roman" w:cs="Times New Roman" w:eastAsia="Times New Roman" w:hAnsi="Times New Roman"/>
          <w:sz w:val="24"/>
          <w:szCs w:val="24"/>
          <w:rtl w:val="0"/>
        </w:rPr>
        <w:t xml:space="preserve">(252) 940-6346 </w:t>
      </w:r>
      <w:r w:rsidDel="00000000" w:rsidR="00000000" w:rsidRPr="00000000">
        <w:rPr>
          <w:rtl w:val="0"/>
        </w:rPr>
      </w:r>
    </w:p>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Planning Period: </w:t>
      </w:r>
      <w:r w:rsidDel="00000000" w:rsidR="00000000" w:rsidRPr="00000000">
        <w:rPr>
          <w:rFonts w:ascii="Times New Roman" w:cs="Times New Roman" w:eastAsia="Times New Roman" w:hAnsi="Times New Roman"/>
          <w:sz w:val="24"/>
          <w:szCs w:val="24"/>
          <w:rtl w:val="0"/>
        </w:rPr>
        <w:t xml:space="preserve">11:45am- 1:37pm</w:t>
      </w:r>
      <w:r w:rsidDel="00000000" w:rsidR="00000000" w:rsidRPr="00000000">
        <w:rPr>
          <w:rFonts w:ascii="Times New Roman" w:cs="Times New Roman" w:eastAsia="Times New Roman" w:hAnsi="Times New Roman"/>
          <w:b w:val="1"/>
          <w:sz w:val="24"/>
          <w:szCs w:val="24"/>
          <w:rtl w:val="0"/>
        </w:rPr>
        <w:tab/>
        <w:tab/>
      </w: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A">
      <w:pPr>
        <w:pageBreakBefore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Information</w:t>
      </w:r>
    </w:p>
    <w:p w:rsidR="00000000" w:rsidDel="00000000" w:rsidP="00000000" w:rsidRDefault="00000000" w:rsidRPr="00000000" w14:paraId="0000000B">
      <w:pPr>
        <w:pageBreakBefore w:val="0"/>
        <w:widowControl w:val="0"/>
        <w:spacing w:before="227.4932861328125" w:line="234.40619945526123" w:lineRule="auto"/>
        <w:ind w:left="19.44000244140625" w:right="179.971923828125" w:firstLine="0.239944458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standards and objectives in the </w:t>
      </w:r>
      <w:r w:rsidDel="00000000" w:rsidR="00000000" w:rsidRPr="00000000">
        <w:rPr>
          <w:rFonts w:ascii="Times New Roman" w:cs="Times New Roman" w:eastAsia="Times New Roman" w:hAnsi="Times New Roman"/>
          <w:i w:val="1"/>
          <w:sz w:val="24"/>
          <w:szCs w:val="24"/>
          <w:rtl w:val="0"/>
        </w:rPr>
        <w:t xml:space="preserve">World History </w:t>
      </w:r>
      <w:r w:rsidDel="00000000" w:rsidR="00000000" w:rsidRPr="00000000">
        <w:rPr>
          <w:rFonts w:ascii="Times New Roman" w:cs="Times New Roman" w:eastAsia="Times New Roman" w:hAnsi="Times New Roman"/>
          <w:sz w:val="24"/>
          <w:szCs w:val="24"/>
          <w:rtl w:val="0"/>
        </w:rPr>
        <w:t xml:space="preserve">course will provide students the opportunity to engage in intensive application of the  skills, concepts, processes, and knowledge gained in previous social studies courses and prepare them to be college, career, and civic  ready. Despite there being a different overall focus for each subsequent course, students will explore the content through the following  lenses: inquiry; behavioral sciences; civics and government; economics; geography; and history. As students develop cognitively, these  lenses become more focused based on the grade-level content and disciplinary thinking skills. </w:t>
      </w:r>
    </w:p>
    <w:p w:rsidR="00000000" w:rsidDel="00000000" w:rsidP="00000000" w:rsidRDefault="00000000" w:rsidRPr="00000000" w14:paraId="0000000C">
      <w:pPr>
        <w:pageBreakBefore w:val="0"/>
        <w:widowControl w:val="0"/>
        <w:spacing w:before="246.3140869140625" w:line="234.36776161193848" w:lineRule="auto"/>
        <w:ind w:left="14.639968872070312" w:right="12.0068359375" w:hanging="0.71998596191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History is designed to be a historical study of societies, nations, economies, events, and cultures of the many regions of the world,  providing historical background for each area and details inclusive of change over time, historical impact, religion, diplomacy, culture  practices and beliefs, and economic, political, and social institutions. The course is intended to examine the historical development of the  world and global issues and patterns since 1200. The course also explores underlying themes of: power and authority; change and  continuity; human-environment interaction; globalization; cultural diffusion; and individual and group identity. The standards for this  course seek to move beyond the rote teaching of world history to the teaching of history in context to the world and global society in  which students currently live and need to understand. With this in mind, it is important to note that this course is not designed to be a  chronological study of history through periodization. The goal of this course is to blend the historical with the contemporary and current  so that students begin to acquire an understanding of how the historical events and decisions of ancient, classical, and modern history  have implications or lasting impacts that have influenced the world in which we currently live. It is important for students in today’s  rapidly evolving global society to be able to understand the contemporary patterns and connections of globalization. Likewise, it is  important they know that in order to do so, one must study the historical precedents and antecedents of those patterns and connections.  Ultimately, students will be able to use this knowledge to understand and engage with the world as collaborative and productive global  citizens who are knowledgeable of why history matters in a twenty-first-century world. </w:t>
      </w:r>
    </w:p>
    <w:p w:rsidR="00000000" w:rsidDel="00000000" w:rsidP="00000000" w:rsidRDefault="00000000" w:rsidRPr="00000000" w14:paraId="0000000D">
      <w:pPr>
        <w:pageBreakBefore w:val="0"/>
        <w:shd w:fill="ffffff" w:val="clear"/>
        <w:spacing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hd w:fill="ffffff" w:val="clear"/>
        <w:spacing w:line="259" w:lineRule="auto"/>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Required Materials</w:t>
      </w:r>
    </w:p>
    <w:p w:rsidR="00000000" w:rsidDel="00000000" w:rsidP="00000000" w:rsidRDefault="00000000" w:rsidRPr="00000000" w14:paraId="0000000F">
      <w:pPr>
        <w:pageBreakBefore w:val="0"/>
        <w:shd w:fill="ffffff" w:val="clear"/>
        <w:spacing w:line="259" w:lineRule="auto"/>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0">
      <w:pPr>
        <w:pageBreakBefore w:val="0"/>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course will rely primarily upon online textbooks, websites and primary source documents. Students will have regular assigned readings and are expected to be prepared for class on a daily basis. </w:t>
      </w:r>
    </w:p>
    <w:p w:rsidR="00000000" w:rsidDel="00000000" w:rsidP="00000000" w:rsidRDefault="00000000" w:rsidRPr="00000000" w14:paraId="00000011">
      <w:pPr>
        <w:pageBreakBefore w:val="0"/>
        <w:spacing w:after="160" w:line="259" w:lineRule="auto"/>
        <w:ind w:left="720" w:hanging="360"/>
        <w:rPr>
          <w:rFonts w:ascii="Times New Roman" w:cs="Times New Roman" w:eastAsia="Times New Roman" w:hAnsi="Times New Roman"/>
          <w:sz w:val="24"/>
          <w:szCs w:val="24"/>
        </w:rPr>
        <w:sectPr>
          <w:type w:val="continuous"/>
          <w:pgSz w:h="15840" w:w="12240" w:orient="portrait"/>
          <w:pgMar w:bottom="1440" w:top="360" w:left="446.4" w:right="360" w:header="0" w:footer="720"/>
        </w:sectPr>
      </w:pPr>
      <w:r w:rsidDel="00000000" w:rsidR="00000000" w:rsidRPr="00000000">
        <w:rPr>
          <w:rtl w:val="0"/>
        </w:rPr>
      </w:r>
    </w:p>
    <w:p w:rsidR="00000000" w:rsidDel="00000000" w:rsidP="00000000" w:rsidRDefault="00000000" w:rsidRPr="00000000" w14:paraId="00000012">
      <w:pPr>
        <w:pageBreakBefore w:val="0"/>
        <w:numPr>
          <w:ilvl w:val="0"/>
          <w:numId w:val="3"/>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Headphones</w:t>
      </w:r>
    </w:p>
    <w:p w:rsidR="00000000" w:rsidDel="00000000" w:rsidP="00000000" w:rsidRDefault="00000000" w:rsidRPr="00000000" w14:paraId="00000013">
      <w:pPr>
        <w:pageBreakBefore w:val="0"/>
        <w:numPr>
          <w:ilvl w:val="0"/>
          <w:numId w:val="3"/>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Colored Pencils</w:t>
      </w:r>
    </w:p>
    <w:p w:rsidR="00000000" w:rsidDel="00000000" w:rsidP="00000000" w:rsidRDefault="00000000" w:rsidRPr="00000000" w14:paraId="00000014">
      <w:pPr>
        <w:pageBreakBefore w:val="0"/>
        <w:numPr>
          <w:ilvl w:val="0"/>
          <w:numId w:val="3"/>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Highlighters</w:t>
      </w:r>
    </w:p>
    <w:p w:rsidR="00000000" w:rsidDel="00000000" w:rsidP="00000000" w:rsidRDefault="00000000" w:rsidRPr="00000000" w14:paraId="00000015">
      <w:pPr>
        <w:pageBreakBefore w:val="0"/>
        <w:numPr>
          <w:ilvl w:val="0"/>
          <w:numId w:val="3"/>
        </w:numPr>
        <w:spacing w:after="0" w:afterAutospacing="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Pencils/ Pens</w:t>
      </w:r>
    </w:p>
    <w:p w:rsidR="00000000" w:rsidDel="00000000" w:rsidP="00000000" w:rsidRDefault="00000000" w:rsidRPr="00000000" w14:paraId="00000016">
      <w:pPr>
        <w:pageBreakBefore w:val="0"/>
        <w:numPr>
          <w:ilvl w:val="0"/>
          <w:numId w:val="3"/>
        </w:numPr>
        <w:spacing w:after="160" w:line="259" w:lineRule="auto"/>
        <w:ind w:left="720" w:hanging="360"/>
        <w:rPr>
          <w:rFonts w:ascii="Times New Roman" w:cs="Times New Roman" w:eastAsia="Times New Roman" w:hAnsi="Times New Roman"/>
          <w:sz w:val="24"/>
          <w:szCs w:val="24"/>
          <w:u w:val="none"/>
        </w:rPr>
        <w:sectPr>
          <w:type w:val="continuous"/>
          <w:pgSz w:h="15840" w:w="12240" w:orient="portrait"/>
          <w:pgMar w:bottom="1440" w:top="360" w:left="446.4" w:right="360" w:header="0" w:footer="720"/>
          <w:cols w:equalWidth="0" w:num="2">
            <w:col w:space="720" w:w="5356.799999999999"/>
            <w:col w:space="0" w:w="5356.799999999999"/>
          </w:cols>
        </w:sectPr>
      </w:pPr>
      <w:r w:rsidDel="00000000" w:rsidR="00000000" w:rsidRPr="00000000">
        <w:rPr>
          <w:rFonts w:ascii="Times New Roman" w:cs="Times New Roman" w:eastAsia="Times New Roman" w:hAnsi="Times New Roman"/>
          <w:sz w:val="24"/>
          <w:szCs w:val="24"/>
          <w:rtl w:val="0"/>
        </w:rPr>
        <w:t xml:space="preserve">Loose Leaf Paper</w:t>
      </w:r>
    </w:p>
    <w:p w:rsidR="00000000" w:rsidDel="00000000" w:rsidP="00000000" w:rsidRDefault="00000000" w:rsidRPr="00000000" w14:paraId="00000017">
      <w:pPr>
        <w:pageBreakBefore w:val="0"/>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 Policies</w:t>
      </w:r>
    </w:p>
    <w:p w:rsidR="00000000" w:rsidDel="00000000" w:rsidP="00000000" w:rsidRDefault="00000000" w:rsidRPr="00000000" w14:paraId="00000018">
      <w:pPr>
        <w:pageBreakBefore w:val="0"/>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percentages will be used to determine each student’s grade:</w:t>
      </w:r>
    </w:p>
    <w:p w:rsidR="00000000" w:rsidDel="00000000" w:rsidP="00000000" w:rsidRDefault="00000000" w:rsidRPr="00000000" w14:paraId="0000001A">
      <w:pPr>
        <w:pageBreakBefore w:val="0"/>
        <w:numPr>
          <w:ilvl w:val="0"/>
          <w:numId w:val="2"/>
        </w:numPr>
        <w:spacing w:line="259"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Tests &amp; Projects:</w:t>
        <w:tab/>
        <w:tab/>
        <w:t xml:space="preserve">40%</w:t>
      </w:r>
    </w:p>
    <w:p w:rsidR="00000000" w:rsidDel="00000000" w:rsidP="00000000" w:rsidRDefault="00000000" w:rsidRPr="00000000" w14:paraId="0000001B">
      <w:pPr>
        <w:pageBreakBefore w:val="0"/>
        <w:numPr>
          <w:ilvl w:val="0"/>
          <w:numId w:val="2"/>
        </w:numPr>
        <w:spacing w:line="259"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Quizzes:</w:t>
        <w:tab/>
        <w:tab/>
        <w:tab/>
        <w:t xml:space="preserve">30%</w:t>
      </w:r>
    </w:p>
    <w:p w:rsidR="00000000" w:rsidDel="00000000" w:rsidP="00000000" w:rsidRDefault="00000000" w:rsidRPr="00000000" w14:paraId="0000001C">
      <w:pPr>
        <w:pageBreakBefore w:val="0"/>
        <w:numPr>
          <w:ilvl w:val="0"/>
          <w:numId w:val="2"/>
        </w:numPr>
        <w:spacing w:line="259"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Graded Work:</w:t>
        <w:tab/>
        <w:t xml:space="preserve">           </w:t>
        <w:tab/>
        <w:t xml:space="preserve"> </w:t>
        <w:tab/>
        <w:t xml:space="preserve">30%</w:t>
      </w:r>
    </w:p>
    <w:p w:rsidR="00000000" w:rsidDel="00000000" w:rsidP="00000000" w:rsidRDefault="00000000" w:rsidRPr="00000000" w14:paraId="0000001D">
      <w:pPr>
        <w:pageBreakBefore w:val="0"/>
        <w:spacing w:line="259"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spacing w:after="160" w:line="259"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Graded Assignments</w:t>
      </w:r>
    </w:p>
    <w:p w:rsidR="00000000" w:rsidDel="00000000" w:rsidP="00000000" w:rsidRDefault="00000000" w:rsidRPr="00000000" w14:paraId="0000001F">
      <w:pPr>
        <w:pageBreakBefore w:val="0"/>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Graded assignments include any grade homework or classwork assignments. Some assignments will be graded and some assignments should be corrected by you as we discuss them together in class. The majority of assignments will be posted and submitted through Google Classroom. Classwork assignments are due to Google Classroom by the end of the scheduled class period unless otherwise noted. Homework assignments are due by 11:59pm on the date that it is due, unless otherwise noted. Homework assignments that are on paper will require you to submit a CLEAR image and bring the paper copy in to turn in for grading. Make sure to follow the specific directions on each assignment. </w:t>
      </w:r>
      <w:r w:rsidDel="00000000" w:rsidR="00000000" w:rsidRPr="00000000">
        <w:rPr>
          <w:rFonts w:ascii="Times New Roman" w:cs="Times New Roman" w:eastAsia="Times New Roman" w:hAnsi="Times New Roman"/>
          <w:sz w:val="24"/>
          <w:szCs w:val="24"/>
          <w:rtl w:val="0"/>
        </w:rPr>
        <w:t xml:space="preserve">Make sure that you pay close attention to the due date and times on each assignment to avoid a late assignment. Any paper assignments submitted without a name will be an automatic five point deduction- this includes tests and quizzes. </w:t>
      </w:r>
      <w:r w:rsidDel="00000000" w:rsidR="00000000" w:rsidRPr="00000000">
        <w:rPr>
          <w:rFonts w:ascii="Times New Roman" w:cs="Times New Roman" w:eastAsia="Times New Roman" w:hAnsi="Times New Roman"/>
          <w:b w:val="1"/>
          <w:sz w:val="24"/>
          <w:szCs w:val="24"/>
          <w:u w:val="single"/>
          <w:rtl w:val="0"/>
        </w:rPr>
        <w:t xml:space="preserve">Late assignments or assignments not submitted through Google Classroom will not be scored.</w:t>
      </w:r>
      <w:r w:rsidDel="00000000" w:rsidR="00000000" w:rsidRPr="00000000">
        <w:rPr>
          <w:rFonts w:ascii="Times New Roman" w:cs="Times New Roman" w:eastAsia="Times New Roman" w:hAnsi="Times New Roman"/>
          <w:sz w:val="24"/>
          <w:szCs w:val="24"/>
          <w:rtl w:val="0"/>
        </w:rPr>
        <w:t xml:space="preserve"> In the event of an absence, you must receive an excused note in order to make up missed assignments. Each teacher will need to see the blue excused note and sign off on the note. This must then be returned back to Ms. Tyson to be excused. </w:t>
      </w:r>
      <w:r w:rsidDel="00000000" w:rsidR="00000000" w:rsidRPr="00000000">
        <w:rPr>
          <w:rFonts w:ascii="Times New Roman" w:cs="Times New Roman" w:eastAsia="Times New Roman" w:hAnsi="Times New Roman"/>
          <w:b w:val="1"/>
          <w:sz w:val="24"/>
          <w:szCs w:val="24"/>
          <w:u w:val="single"/>
          <w:rtl w:val="0"/>
        </w:rPr>
        <w:t xml:space="preserve">You will have three days to get your absence notes in to Mrs. Tyson. For excused absences, students will have a total of five days to submit missing work.</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After five days the assignment will be scored as a zero if it has not been submitted. Likewise, I will not go back behind you and check to see that you have completed the assignment, it is your responsibility to notify me either in class or by email to let me know that you have completed and submitted the assignment. </w:t>
      </w:r>
      <w:r w:rsidDel="00000000" w:rsidR="00000000" w:rsidRPr="00000000">
        <w:rPr>
          <w:rFonts w:ascii="Times New Roman" w:cs="Times New Roman" w:eastAsia="Times New Roman" w:hAnsi="Times New Roman"/>
          <w:sz w:val="24"/>
          <w:szCs w:val="24"/>
          <w:rtl w:val="0"/>
        </w:rPr>
        <w:t xml:space="preserve">Assignments completed in Google after 11:59 pm will be scored as a zero because it is late. </w:t>
      </w:r>
      <w:r w:rsidDel="00000000" w:rsidR="00000000" w:rsidRPr="00000000">
        <w:rPr>
          <w:rtl w:val="0"/>
        </w:rPr>
      </w:r>
    </w:p>
    <w:p w:rsidR="00000000" w:rsidDel="00000000" w:rsidP="00000000" w:rsidRDefault="00000000" w:rsidRPr="00000000" w14:paraId="00000020">
      <w:pPr>
        <w:pageBreakBefore w:val="0"/>
        <w:spacing w:after="160" w:line="259"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Quizzes</w:t>
      </w:r>
    </w:p>
    <w:p w:rsidR="00000000" w:rsidDel="00000000" w:rsidP="00000000" w:rsidRDefault="00000000" w:rsidRPr="00000000" w14:paraId="00000021">
      <w:pPr>
        <w:pageBreakBefore w:val="0"/>
        <w:spacing w:after="160"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w:t>
      </w:r>
      <w:r w:rsidDel="00000000" w:rsidR="00000000" w:rsidRPr="00000000">
        <w:rPr>
          <w:rFonts w:ascii="Times New Roman" w:cs="Times New Roman" w:eastAsia="Times New Roman" w:hAnsi="Times New Roman"/>
          <w:sz w:val="24"/>
          <w:szCs w:val="24"/>
          <w:rtl w:val="0"/>
        </w:rPr>
        <w:t xml:space="preserve"> will take a quiz each Friday based on the information studied in class that week. </w:t>
      </w:r>
      <w:r w:rsidDel="00000000" w:rsidR="00000000" w:rsidRPr="00000000">
        <w:rPr>
          <w:rFonts w:ascii="Times New Roman" w:cs="Times New Roman" w:eastAsia="Times New Roman" w:hAnsi="Times New Roman"/>
          <w:sz w:val="24"/>
          <w:szCs w:val="24"/>
          <w:rtl w:val="0"/>
        </w:rPr>
        <w:t xml:space="preserve">This could include vocabulary, key concepts, maps etc. You should plan to take a quiz each Friday, unless otherwise noted. On weeks where you will not attend school on Fridays, the quiz will take place on the last scheduled day of the week. In addition, you will also take a vocabulary quiz on the review day prior to each unit assessment. You will receive your list of vocabulary terms at the start of the unit so there is plenty of time to study and ask questions prior to the quiz. We will discuss each of the terms throughout the unit of study. If you miss a quiz, you must have an excused absence to make the quiz up. It is your responsibility to schedule a time before or after school to make the quiz up within the five day window.</w:t>
      </w:r>
    </w:p>
    <w:p w:rsidR="00000000" w:rsidDel="00000000" w:rsidP="00000000" w:rsidRDefault="00000000" w:rsidRPr="00000000" w14:paraId="00000022">
      <w:pPr>
        <w:pageBreakBefore w:val="0"/>
        <w:spacing w:after="160" w:line="259"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Major Assessments</w:t>
      </w:r>
    </w:p>
    <w:p w:rsidR="00000000" w:rsidDel="00000000" w:rsidP="00000000" w:rsidRDefault="00000000" w:rsidRPr="00000000" w14:paraId="00000023">
      <w:pPr>
        <w:pageBreakBefore w:val="0"/>
        <w:spacing w:after="160"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also take several tests throughout the semester, each coming at the end of a unit of study. You will be notified at the beginning of the unit of study when you will take the unit assessment for that unit. If you are absent on test day, it is the student’s responsibility to come and schedule a time with me to make up missed tests.  If you have an excused absence, you will have five days to submit your assignment upon your return to class. If you miss an assessment and your absence is unexcused or you fail to make up the assessment, you will receive a zero for the assessment. In addition to unit assessments, projects will also count as major assessments. The majority of projects will be completed in class but you will need to work outside of class on projects. These are due on the due date designated in class. </w:t>
      </w:r>
    </w:p>
    <w:p w:rsidR="00000000" w:rsidDel="00000000" w:rsidP="00000000" w:rsidRDefault="00000000" w:rsidRPr="00000000" w14:paraId="00000024">
      <w:pPr>
        <w:pageBreakBefore w:val="0"/>
        <w:spacing w:after="160" w:line="259"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spacing w:after="160" w:line="259"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Integrity</w:t>
      </w:r>
    </w:p>
    <w:p w:rsidR="00000000" w:rsidDel="00000000" w:rsidP="00000000" w:rsidRDefault="00000000" w:rsidRPr="00000000" w14:paraId="00000026">
      <w:pPr>
        <w:pageBreakBefore w:val="0"/>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mostly value </w:t>
      </w:r>
      <w:r w:rsidDel="00000000" w:rsidR="00000000" w:rsidRPr="00000000">
        <w:rPr>
          <w:rFonts w:ascii="Times New Roman" w:cs="Times New Roman" w:eastAsia="Times New Roman" w:hAnsi="Times New Roman"/>
          <w:b w:val="1"/>
          <w:sz w:val="24"/>
          <w:szCs w:val="24"/>
          <w:rtl w:val="0"/>
        </w:rPr>
        <w:t xml:space="preserve">INTEGRITY AND HONESTY. </w:t>
      </w:r>
      <w:r w:rsidDel="00000000" w:rsidR="00000000" w:rsidRPr="00000000">
        <w:rPr>
          <w:rFonts w:ascii="Times New Roman" w:cs="Times New Roman" w:eastAsia="Times New Roman" w:hAnsi="Times New Roman"/>
          <w:sz w:val="24"/>
          <w:szCs w:val="24"/>
          <w:rtl w:val="0"/>
        </w:rPr>
        <w:t xml:space="preserve">Students are bound by the academic integrity policy established by Beaufort County Schools as stated in the Student Code of Conduct.  I expect students to complete their own assignments.  Academic dishonesty, including plagiarism, will not be tolerated. </w:t>
      </w:r>
      <w:r w:rsidDel="00000000" w:rsidR="00000000" w:rsidRPr="00000000">
        <w:rPr>
          <w:rFonts w:ascii="Times New Roman" w:cs="Times New Roman" w:eastAsia="Times New Roman" w:hAnsi="Times New Roman"/>
          <w:i w:val="1"/>
          <w:sz w:val="24"/>
          <w:szCs w:val="24"/>
          <w:rtl w:val="0"/>
        </w:rPr>
        <w:t xml:space="preserve">This includes sharing answers with other students, sharing documents or assignments, or copying information from a source such as the textbook, AI generated answers, or Internet. </w:t>
      </w:r>
      <w:r w:rsidDel="00000000" w:rsidR="00000000" w:rsidRPr="00000000">
        <w:rPr>
          <w:rFonts w:ascii="Times New Roman" w:cs="Times New Roman" w:eastAsia="Times New Roman" w:hAnsi="Times New Roman"/>
          <w:sz w:val="24"/>
          <w:szCs w:val="24"/>
          <w:rtl w:val="0"/>
        </w:rPr>
        <w:t xml:space="preserve">You may not “work together” on assignments, including homework, unless the assignment is a group activity. If I catch you copying or cheating on any assignment, it is an automatic zero for all involved and disciplinary action will be taken. </w:t>
      </w:r>
    </w:p>
    <w:p w:rsidR="00000000" w:rsidDel="00000000" w:rsidP="00000000" w:rsidRDefault="00000000" w:rsidRPr="00000000" w14:paraId="00000027">
      <w:pPr>
        <w:pageBreakBefore w:val="0"/>
        <w:spacing w:after="160" w:line="259"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Tutoring Availability</w:t>
      </w:r>
    </w:p>
    <w:p w:rsidR="00000000" w:rsidDel="00000000" w:rsidP="00000000" w:rsidRDefault="00000000" w:rsidRPr="00000000" w14:paraId="00000028">
      <w:pPr>
        <w:pageBreakBefore w:val="0"/>
        <w:spacing w:after="160" w:line="259"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I will be available for tutoring on Wednesdays of each week from 3:00 pm- 4:00 pm. Students are always welcome to stay after for additional help, I just ask that they inform me of when they would like to stay to receive additional assistance with any class material or assignments. Tutoring will begin after the first three weeks of school.</w:t>
      </w:r>
      <w:r w:rsidDel="00000000" w:rsidR="00000000" w:rsidRPr="00000000">
        <w:rPr>
          <w:rtl w:val="0"/>
        </w:rPr>
      </w:r>
    </w:p>
    <w:p w:rsidR="00000000" w:rsidDel="00000000" w:rsidP="00000000" w:rsidRDefault="00000000" w:rsidRPr="00000000" w14:paraId="00000029">
      <w:pPr>
        <w:pageBreakBefore w:val="0"/>
        <w:spacing w:after="160" w:line="259"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Classroom Policies and Procedures</w:t>
      </w:r>
    </w:p>
    <w:p w:rsidR="00000000" w:rsidDel="00000000" w:rsidP="00000000" w:rsidRDefault="00000000" w:rsidRPr="00000000" w14:paraId="0000002A">
      <w:pPr>
        <w:pageBreakBefore w:val="0"/>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sure that you are in your assigned seat with your materials out and working on the bellringer/ introduction activity when class is supposed to begin. If you are not in your assigned seat when class is set to begin, you will be marked tardy. </w:t>
      </w:r>
      <w:r w:rsidDel="00000000" w:rsidR="00000000" w:rsidRPr="00000000">
        <w:rPr>
          <w:rFonts w:ascii="Times New Roman" w:cs="Times New Roman" w:eastAsia="Times New Roman" w:hAnsi="Times New Roman"/>
          <w:sz w:val="24"/>
          <w:szCs w:val="24"/>
          <w:rtl w:val="0"/>
        </w:rPr>
        <w:t xml:space="preserve">Excessive tardies will result in disciplinary action.</w:t>
      </w:r>
    </w:p>
    <w:p w:rsidR="00000000" w:rsidDel="00000000" w:rsidP="00000000" w:rsidRDefault="00000000" w:rsidRPr="00000000" w14:paraId="0000002B">
      <w:pPr>
        <w:pageBreakBefore w:val="0"/>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sure that you are in dress code when you arrive on campus, this includes having your orange lanyard AND id tag visibly on you at all times on campus. Failure to do so will result in dress code violations. After the third verbal warning, you will receive a referral. </w:t>
      </w:r>
    </w:p>
    <w:p w:rsidR="00000000" w:rsidDel="00000000" w:rsidP="00000000" w:rsidRDefault="00000000" w:rsidRPr="00000000" w14:paraId="0000002C">
      <w:pPr>
        <w:pageBreakBefore w:val="0"/>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respectful of yourself, your peers, your teacher, and your school. In order to receive respect you must give respect. I will NOT tolerate disrespect. </w:t>
      </w:r>
    </w:p>
    <w:p w:rsidR="00000000" w:rsidDel="00000000" w:rsidP="00000000" w:rsidRDefault="00000000" w:rsidRPr="00000000" w14:paraId="0000002D">
      <w:pPr>
        <w:pageBreakBefore w:val="0"/>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 politely (no vulgar or profane language) and respectfully (no insulting others). </w:t>
      </w:r>
    </w:p>
    <w:p w:rsidR="00000000" w:rsidDel="00000000" w:rsidP="00000000" w:rsidRDefault="00000000" w:rsidRPr="00000000" w14:paraId="0000002E">
      <w:pPr>
        <w:pageBreakBefore w:val="0"/>
        <w:numPr>
          <w:ilvl w:val="0"/>
          <w:numId w:val="1"/>
        </w:numPr>
        <w:spacing w:after="0" w:afterAutospacing="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Restroom breaks will be given on a limited basis, unless you have a doctor’s note. You will have three passes out per month. Make sure to take care of business between classes or during lunch. In addition, your “pass” out to use the restroom will be placing your cell phone in the basket by the sign-out sheet. If you need to contact your guardian by phone, simply ask to do so.</w:t>
      </w:r>
    </w:p>
    <w:p w:rsidR="00000000" w:rsidDel="00000000" w:rsidP="00000000" w:rsidRDefault="00000000" w:rsidRPr="00000000" w14:paraId="0000002F">
      <w:pPr>
        <w:pageBreakBefore w:val="0"/>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pack up or leave the classroom until I instruct you to do so. Before anyone leaves the classroom, it must be neat and tidy. Be respectful to my classroom and me by keeping it neat and clean. </w:t>
      </w:r>
    </w:p>
    <w:p w:rsidR="00000000" w:rsidDel="00000000" w:rsidP="00000000" w:rsidRDefault="00000000" w:rsidRPr="00000000" w14:paraId="00000030">
      <w:pPr>
        <w:pageBreakBefore w:val="0"/>
        <w:numPr>
          <w:ilvl w:val="0"/>
          <w:numId w:val="1"/>
        </w:numPr>
        <w:spacing w:after="0" w:afterAutospacing="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food, gum, or drink is allowed in class, except for plain bottled water. </w:t>
      </w:r>
    </w:p>
    <w:p w:rsidR="00000000" w:rsidDel="00000000" w:rsidP="00000000" w:rsidRDefault="00000000" w:rsidRPr="00000000" w14:paraId="00000031">
      <w:pPr>
        <w:pageBreakBefore w:val="0"/>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Beaufort County Early College policy forbids the use of cell phones from 9:00 am-3:00 pm. If I see a cell phone, they will be confiscated and a parent will have to make arrangements to come pick it up. Air pods and apple watches follow the same guidelines. Air pods should be removed prior to entering the classroom unless I have given permission to watch class videos. </w:t>
      </w:r>
      <w:r w:rsidDel="00000000" w:rsidR="00000000" w:rsidRPr="00000000">
        <w:rPr>
          <w:rFonts w:ascii="Times New Roman" w:cs="Times New Roman" w:eastAsia="Times New Roman" w:hAnsi="Times New Roman"/>
          <w:sz w:val="24"/>
          <w:szCs w:val="24"/>
          <w:rtl w:val="0"/>
        </w:rPr>
        <w:t xml:space="preserve">There will be no headphones and no music in class unless given permission and you are watching instructional videos provided. If I catch you on games or unrelated websites, you will receive a referral and a zero for the assignment you are supposed to be working on. </w:t>
      </w:r>
    </w:p>
    <w:p w:rsidR="00000000" w:rsidDel="00000000" w:rsidP="00000000" w:rsidRDefault="00000000" w:rsidRPr="00000000" w14:paraId="00000032">
      <w:pPr>
        <w:pageBreakBefore w:val="0"/>
        <w:spacing w:after="1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3">
      <w:pPr>
        <w:pageBreakBefore w:val="0"/>
        <w:spacing w:after="1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4">
      <w:pPr>
        <w:pageBreakBefore w:val="0"/>
        <w:spacing w:after="1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5">
      <w:pPr>
        <w:pageBreakBefore w:val="0"/>
        <w:spacing w:after="1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Units of Study</w:t>
      </w:r>
    </w:p>
    <w:p w:rsidR="00000000" w:rsidDel="00000000" w:rsidP="00000000" w:rsidRDefault="00000000" w:rsidRPr="00000000" w14:paraId="00000036">
      <w:pPr>
        <w:pageBreakBefore w:val="0"/>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following outlines the key concepts and topics that will be addressed this semester.  It is designed to be flexible.  Exact days per unit have not been set. </w:t>
      </w:r>
    </w:p>
    <w:p w:rsidR="00000000" w:rsidDel="00000000" w:rsidP="00000000" w:rsidRDefault="00000000" w:rsidRPr="00000000" w14:paraId="00000037">
      <w:pPr>
        <w:pageBreakBefore w:val="0"/>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Unit 1: Historical Thinking Skills</w:t>
      </w:r>
    </w:p>
    <w:p w:rsidR="00000000" w:rsidDel="00000000" w:rsidP="00000000" w:rsidRDefault="00000000" w:rsidRPr="00000000" w14:paraId="00000038">
      <w:pPr>
        <w:pageBreakBefore w:val="0"/>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Unit 2: 1200- 1450</w:t>
      </w:r>
    </w:p>
    <w:p w:rsidR="00000000" w:rsidDel="00000000" w:rsidP="00000000" w:rsidRDefault="00000000" w:rsidRPr="00000000" w14:paraId="00000039">
      <w:pPr>
        <w:pageBreakBefore w:val="0"/>
        <w:spacing w:after="1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3:  1450-1600</w:t>
      </w:r>
    </w:p>
    <w:p w:rsidR="00000000" w:rsidDel="00000000" w:rsidP="00000000" w:rsidRDefault="00000000" w:rsidRPr="00000000" w14:paraId="0000003A">
      <w:pPr>
        <w:pageBreakBefore w:val="0"/>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Unit 4:  1600-1800</w:t>
      </w:r>
    </w:p>
    <w:p w:rsidR="00000000" w:rsidDel="00000000" w:rsidP="00000000" w:rsidRDefault="00000000" w:rsidRPr="00000000" w14:paraId="0000003B">
      <w:pPr>
        <w:pageBreakBefore w:val="0"/>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Unit 5:  1800-1920</w:t>
      </w:r>
    </w:p>
    <w:p w:rsidR="00000000" w:rsidDel="00000000" w:rsidP="00000000" w:rsidRDefault="00000000" w:rsidRPr="00000000" w14:paraId="0000003C">
      <w:pPr>
        <w:pageBreakBefore w:val="0"/>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Unit 6:   1921-1945</w:t>
      </w:r>
    </w:p>
    <w:p w:rsidR="00000000" w:rsidDel="00000000" w:rsidP="00000000" w:rsidRDefault="00000000" w:rsidRPr="00000000" w14:paraId="0000003D">
      <w:pPr>
        <w:pageBreakBefore w:val="0"/>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Unit 7:   1945-1991</w:t>
      </w:r>
    </w:p>
    <w:p w:rsidR="00000000" w:rsidDel="00000000" w:rsidP="00000000" w:rsidRDefault="00000000" w:rsidRPr="00000000" w14:paraId="0000003E">
      <w:pPr>
        <w:pageBreakBefore w:val="0"/>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Unit 8:    The Modern World </w:t>
      </w:r>
    </w:p>
    <w:p w:rsidR="00000000" w:rsidDel="00000000" w:rsidP="00000000" w:rsidRDefault="00000000" w:rsidRPr="00000000" w14:paraId="0000003F">
      <w:pPr>
        <w:pageBreakBefore w:val="0"/>
        <w:spacing w:after="16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Final Exam</w:t>
      </w:r>
      <w:r w:rsidDel="00000000" w:rsidR="00000000" w:rsidRPr="00000000">
        <w:rPr>
          <w:rtl w:val="0"/>
        </w:rPr>
      </w:r>
    </w:p>
    <w:p w:rsidR="00000000" w:rsidDel="00000000" w:rsidP="00000000" w:rsidRDefault="00000000" w:rsidRPr="00000000" w14:paraId="00000040">
      <w:pPr>
        <w:pageBreakBefore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1">
      <w:pPr>
        <w:pageBreakBefore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2">
      <w:pPr>
        <w:pageBreakBefore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3">
      <w:pPr>
        <w:pageBreakBefore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4">
      <w:pPr>
        <w:pageBreakBefore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5">
      <w:pPr>
        <w:pageBreakBefore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6">
      <w:pPr>
        <w:pageBreakBefore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7">
      <w:pPr>
        <w:pageBreakBefore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8">
      <w:pPr>
        <w:pageBreakBefore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9">
      <w:pPr>
        <w:pageBreakBefore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sectPr>
      <w:type w:val="continuous"/>
      <w:pgSz w:h="15840" w:w="12240" w:orient="portrait"/>
      <w:pgMar w:bottom="1440" w:top="360" w:left="446.4" w:right="36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